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6B" w:rsidRPr="0069606B" w:rsidRDefault="0069606B" w:rsidP="006960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9606B">
        <w:rPr>
          <w:rFonts w:ascii="TH SarabunIT๙" w:hAnsi="TH SarabunIT๙" w:cs="TH SarabunIT๙" w:hint="cs"/>
          <w:b/>
          <w:bCs/>
          <w:sz w:val="28"/>
          <w:szCs w:val="36"/>
          <w:cs/>
        </w:rPr>
        <w:t>บทบาทหน้าที่ของแต่ละตำแหน่ง</w:t>
      </w:r>
    </w:p>
    <w:p w:rsidR="0036422C" w:rsidRDefault="0036422C" w:rsidP="0036422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36422C" w:rsidRPr="0069606B" w:rsidRDefault="0036422C" w:rsidP="0036422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9606B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การเจ้าหน้าที่</w:t>
      </w:r>
    </w:p>
    <w:p w:rsidR="0036422C" w:rsidRPr="000A484A" w:rsidRDefault="0036422C" w:rsidP="0036422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</w:t>
      </w:r>
      <w:r w:rsidR="00D1698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สรรหาและบรรจุแต่งตั้ง 1</w:t>
      </w:r>
    </w:p>
    <w:p w:rsidR="00D16983" w:rsidRDefault="00D16983" w:rsidP="00D169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</w:t>
      </w:r>
      <w:r w:rsidRPr="00946533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16983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วิเคราะห์ พัฒนาระบบงานสรรหา บรรจุและ</w:t>
      </w:r>
      <w:r>
        <w:rPr>
          <w:rFonts w:ascii="TH SarabunIT๙" w:hAnsi="TH SarabunIT๙" w:cs="TH SarabunIT๙"/>
          <w:sz w:val="24"/>
          <w:szCs w:val="32"/>
          <w:cs/>
        </w:rPr>
        <w:t>แต่งตั้ง วางแผนและด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16983">
        <w:rPr>
          <w:rFonts w:ascii="TH SarabunIT๙" w:hAnsi="TH SarabunIT๙" w:cs="TH SarabunIT๙"/>
          <w:sz w:val="24"/>
          <w:szCs w:val="32"/>
          <w:cs/>
        </w:rPr>
        <w:t>เนินการสรรหาข้าราชการ การบรรจุ แต่งตั้ง โอน ย้ายข้าราชการ การโอนอัตราเงินเดือน การช่วยราชการ และการขอบรรจุกลับเข้ารับราชการ การเลื่อนระดับ</w:t>
      </w:r>
      <w:r>
        <w:rPr>
          <w:rFonts w:ascii="TH SarabunIT๙" w:hAnsi="TH SarabunIT๙" w:cs="TH SarabunIT๙"/>
          <w:sz w:val="24"/>
          <w:szCs w:val="32"/>
          <w:cs/>
        </w:rPr>
        <w:t>ข้าราชการเพื่อแต่งตั้งให้ด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>
        <w:rPr>
          <w:rFonts w:ascii="TH SarabunIT๙" w:hAnsi="TH SarabunIT๙" w:cs="TH SarabunIT๙"/>
          <w:sz w:val="24"/>
          <w:szCs w:val="32"/>
          <w:cs/>
        </w:rPr>
        <w:t>รงต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16983">
        <w:rPr>
          <w:rFonts w:ascii="TH SarabunIT๙" w:hAnsi="TH SarabunIT๙" w:cs="TH SarabunIT๙"/>
          <w:sz w:val="24"/>
          <w:szCs w:val="32"/>
          <w:cs/>
        </w:rPr>
        <w:t>แหน่งที่สูงขึ้น การรักษาราชการ</w:t>
      </w:r>
      <w:r>
        <w:rPr>
          <w:rFonts w:ascii="TH SarabunIT๙" w:hAnsi="TH SarabunIT๙" w:cs="TH SarabunIT๙"/>
          <w:sz w:val="24"/>
          <w:szCs w:val="32"/>
          <w:cs/>
        </w:rPr>
        <w:t>แทนและการปฏิบัติราชการแทนอธิบดี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D16983">
        <w:rPr>
          <w:rFonts w:ascii="TH SarabunIT๙" w:hAnsi="TH SarabunIT๙" w:cs="TH SarabunIT๙"/>
          <w:sz w:val="24"/>
          <w:szCs w:val="32"/>
          <w:cs/>
        </w:rPr>
        <w:t>แ</w:t>
      </w:r>
      <w:r>
        <w:rPr>
          <w:rFonts w:ascii="TH SarabunIT๙" w:hAnsi="TH SarabunIT๙" w:cs="TH SarabunIT๙"/>
          <w:sz w:val="24"/>
          <w:szCs w:val="32"/>
          <w:cs/>
        </w:rPr>
        <w:t>ละหัวหน้าส่วนราชการระดับส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>
        <w:rPr>
          <w:rFonts w:ascii="TH SarabunIT๙" w:hAnsi="TH SarabunIT๙" w:cs="TH SarabunIT๙"/>
          <w:sz w:val="24"/>
          <w:szCs w:val="32"/>
          <w:cs/>
        </w:rPr>
        <w:t>นัก/กอง ให้ค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>
        <w:rPr>
          <w:rFonts w:ascii="TH SarabunIT๙" w:hAnsi="TH SarabunIT๙" w:cs="TH SarabunIT๙"/>
          <w:sz w:val="24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D16983">
        <w:rPr>
          <w:rFonts w:ascii="TH SarabunIT๙" w:hAnsi="TH SarabunIT๙" w:cs="TH SarabunIT๙"/>
          <w:sz w:val="24"/>
          <w:szCs w:val="32"/>
          <w:cs/>
        </w:rPr>
        <w:t>เกี่ยวกับกฎ ระเบียบ และหลักเกณฑ์การสรรหา บรรจุและแต่งตั้งข้าราชการและปฏิบัติหน้าที่อื่น ๆ ตามที่ได้รับมอบหมาย</w:t>
      </w:r>
    </w:p>
    <w:p w:rsidR="00F71324" w:rsidRDefault="00F71324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71324" w:rsidRPr="00704C14" w:rsidRDefault="009761FC" w:rsidP="005C0E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กองพัฒนาเกษตรกร</w:t>
      </w:r>
      <w:r w:rsidR="004A654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และวิสาหกิจชุมชน </w:t>
      </w:r>
      <w:r w:rsidR="004A654A">
        <w:rPr>
          <w:rFonts w:ascii="TH SarabunIT๙" w:hAnsi="TH SarabunIT๙" w:cs="TH SarabunIT๙" w:hint="cs"/>
          <w:b/>
          <w:bCs/>
          <w:sz w:val="24"/>
          <w:szCs w:val="32"/>
          <w:cs/>
        </w:rPr>
        <w:t>(กองพัฒนาเกษตรกร)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761F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กลุ่มพัฒนาเกษตรกรและอาสาสมัครเกษตร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9761FC" w:rsidRDefault="009761FC" w:rsidP="009761F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9761FC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</w:t>
      </w:r>
      <w:r w:rsidRPr="009761FC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วิเคราะห์ สรุป เสนอแนะและปฏิบัติงานด้านการพัฒนาเกษตรกร อาส</w:t>
      </w:r>
      <w:r>
        <w:rPr>
          <w:rFonts w:ascii="TH SarabunIT๙" w:hAnsi="TH SarabunIT๙" w:cs="TH SarabunIT๙"/>
          <w:sz w:val="24"/>
          <w:szCs w:val="32"/>
          <w:cs/>
        </w:rPr>
        <w:t>าสมัครเกษตรและเครือข่าย การจัดท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9761FC">
        <w:rPr>
          <w:rFonts w:ascii="TH SarabunIT๙" w:hAnsi="TH SarabunIT๙" w:cs="TH SarabunIT๙"/>
          <w:sz w:val="24"/>
          <w:szCs w:val="32"/>
          <w:cs/>
        </w:rPr>
        <w:t>ฐานข้อมู</w:t>
      </w:r>
      <w:r>
        <w:rPr>
          <w:rFonts w:ascii="TH SarabunIT๙" w:hAnsi="TH SarabunIT๙" w:cs="TH SarabunIT๙"/>
          <w:sz w:val="24"/>
          <w:szCs w:val="32"/>
          <w:cs/>
        </w:rPr>
        <w:t>ลเพื่อใช้ในการศึกษา วิเคราะห์ด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9761FC">
        <w:rPr>
          <w:rFonts w:ascii="TH SarabunIT๙" w:hAnsi="TH SarabunIT๙" w:cs="TH SarabunIT๙"/>
          <w:sz w:val="24"/>
          <w:szCs w:val="32"/>
          <w:cs/>
        </w:rPr>
        <w:t>เนินการเกี่ยวกับงานด้านการพัฒนาเกษตรกร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อาสาสมัครเกษตร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761FC">
        <w:rPr>
          <w:rFonts w:ascii="TH SarabunIT๙" w:hAnsi="TH SarabunIT๙" w:cs="TH SarabunIT๙"/>
          <w:sz w:val="24"/>
          <w:szCs w:val="32"/>
          <w:cs/>
        </w:rPr>
        <w:t>และเครือข่าย การส่งเสริม พัฒนาเกษตรกร อาสาสมัครเกษตร และเคร</w:t>
      </w:r>
      <w:r>
        <w:rPr>
          <w:rFonts w:ascii="TH SarabunIT๙" w:hAnsi="TH SarabunIT๙" w:cs="TH SarabunIT๙"/>
          <w:sz w:val="24"/>
          <w:szCs w:val="32"/>
          <w:cs/>
        </w:rPr>
        <w:t>ือข่าย ด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9761FC">
        <w:rPr>
          <w:rFonts w:ascii="TH SarabunIT๙" w:hAnsi="TH SarabunIT๙" w:cs="TH SarabunIT๙"/>
          <w:sz w:val="24"/>
          <w:szCs w:val="32"/>
          <w:cs/>
        </w:rPr>
        <w:t>เนินการเกี่ยวกับกฎหมาย ระเบียบ ข้อบังคับและประกาศที่เกี่ยวข้องกับการบริหารงานด้</w:t>
      </w:r>
      <w:r>
        <w:rPr>
          <w:rFonts w:ascii="TH SarabunIT๙" w:hAnsi="TH SarabunIT๙" w:cs="TH SarabunIT๙"/>
          <w:sz w:val="24"/>
          <w:szCs w:val="32"/>
          <w:cs/>
        </w:rPr>
        <w:t>านพัฒนาเกษตรกรและอาสาสมัครเกษตร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761FC">
        <w:rPr>
          <w:rFonts w:ascii="TH SarabunIT๙" w:hAnsi="TH SarabunIT๙" w:cs="TH SarabunIT๙"/>
          <w:spacing w:val="-4"/>
          <w:sz w:val="24"/>
          <w:szCs w:val="32"/>
          <w:cs/>
        </w:rPr>
        <w:t>ให้ค</w:t>
      </w:r>
      <w:r w:rsidRPr="009761FC">
        <w:rPr>
          <w:rFonts w:ascii="TH SarabunIT๙" w:hAnsi="TH SarabunIT๙" w:cs="TH SarabunIT๙" w:hint="cs"/>
          <w:spacing w:val="-4"/>
          <w:sz w:val="24"/>
          <w:szCs w:val="32"/>
          <w:cs/>
        </w:rPr>
        <w:t>ำ</w:t>
      </w:r>
      <w:r w:rsidRPr="009761FC">
        <w:rPr>
          <w:rFonts w:ascii="TH SarabunIT๙" w:hAnsi="TH SarabunIT๙" w:cs="TH SarabunIT๙"/>
          <w:spacing w:val="-4"/>
          <w:sz w:val="24"/>
          <w:szCs w:val="32"/>
          <w:cs/>
        </w:rPr>
        <w:t>ปรึกษา แนะน</w:t>
      </w:r>
      <w:r w:rsidRPr="009761FC">
        <w:rPr>
          <w:rFonts w:ascii="TH SarabunIT๙" w:hAnsi="TH SarabunIT๙" w:cs="TH SarabunIT๙" w:hint="cs"/>
          <w:spacing w:val="-4"/>
          <w:sz w:val="24"/>
          <w:szCs w:val="32"/>
          <w:cs/>
        </w:rPr>
        <w:t>ำ</w:t>
      </w:r>
      <w:r w:rsidRPr="009761FC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ส่งเสริม บริการความรู้ การจัดกระบวนการเรียนรู้และพัฒนาเกษตรกร และอาสาสมัครเกษตร</w:t>
      </w:r>
      <w:r w:rsidRPr="009761FC">
        <w:rPr>
          <w:rFonts w:ascii="TH SarabunIT๙" w:hAnsi="TH SarabunIT๙" w:cs="TH SarabunIT๙"/>
          <w:sz w:val="24"/>
          <w:szCs w:val="32"/>
          <w:cs/>
        </w:rPr>
        <w:t>การประสานงานกับหน่วยงานที่เกี่ยวข้องและปฏิบัติหน้าที่อื่น ๆ ตามที่ได้รับมอบหมาย</w:t>
      </w:r>
    </w:p>
    <w:p w:rsidR="0036422C" w:rsidRDefault="0036422C" w:rsidP="0036422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4A654A" w:rsidRPr="00882011" w:rsidRDefault="004A654A" w:rsidP="004A65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สำนักพัฒนาคุณภาพสินค้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าเกษตร (กองส่งเสริมการอารักขาพืช</w:t>
      </w:r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และจัดการดินปุ๋ย)</w:t>
      </w:r>
    </w:p>
    <w:p w:rsidR="004A654A" w:rsidRPr="00882011" w:rsidRDefault="004A654A" w:rsidP="004A654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กลุ่มส่งเสริมการควบคุมศัตรูพืชโดยเทคโนโลยีรังสี</w:t>
      </w:r>
    </w:p>
    <w:p w:rsidR="004A654A" w:rsidRDefault="004A654A" w:rsidP="004A65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มีหน้าที่รับผิดชอบเกี่ยวกับการศึกษาทดสอบ ประยุกต์เทคโนโลยีรังสีเพื่อพัฒนาคุณภาพผลผลิต  การศึกษา วิเคราะห์ข้อมูลเพื่อกำหนดแนวทางและจัดทำแผนส่งเสริมการใช้เทคโนโลยีรังสีเพื่อบริหารศัตรูพืช พัฒนาพันธุ์พืช และพัฒนาคุณภาพผลผลิตหลังการเก็บเกี่ยว</w:t>
      </w:r>
      <w:r>
        <w:rPr>
          <w:rFonts w:ascii="TH SarabunIT๙" w:hAnsi="TH SarabunIT๙" w:cs="TH SarabunIT๙"/>
          <w:sz w:val="24"/>
          <w:szCs w:val="32"/>
          <w:cs/>
        </w:rPr>
        <w:br/>
        <w:t xml:space="preserve">ทั้งสดและแปรรูป </w:t>
      </w:r>
      <w:r w:rsidRPr="00882011">
        <w:rPr>
          <w:rFonts w:ascii="TH SarabunIT๙" w:hAnsi="TH SarabunIT๙" w:cs="TH SarabunIT๙"/>
          <w:sz w:val="24"/>
          <w:szCs w:val="32"/>
          <w:cs/>
        </w:rPr>
        <w:t>สนับสนุนและพัฒนาความสามารถเจ้าหน้าที่ส่วนภูมิภาคในการให้บริการพัฒนาคุณภาพ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882011">
        <w:rPr>
          <w:rFonts w:ascii="TH SarabunIT๙" w:hAnsi="TH SarabunIT๙" w:cs="TH SarabunIT๙"/>
          <w:sz w:val="24"/>
          <w:szCs w:val="32"/>
          <w:cs/>
        </w:rPr>
        <w:t>สินค้าเกษตร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ด้วยเทคโนโลยีรังสี </w:t>
      </w:r>
      <w:r w:rsidRPr="00882011">
        <w:rPr>
          <w:rFonts w:ascii="TH SarabunIT๙" w:hAnsi="TH SarabunIT๙" w:cs="TH SarabunIT๙"/>
          <w:sz w:val="24"/>
          <w:szCs w:val="32"/>
          <w:cs/>
        </w:rPr>
        <w:t>การให้คำปรึกษา แนะนำและถ่ายทอดความรู้ด้านเทคโนโลยีรังสีเพื่อพัฒนา</w:t>
      </w:r>
      <w:r>
        <w:rPr>
          <w:rFonts w:ascii="TH SarabunIT๙" w:hAnsi="TH SarabunIT๙" w:cs="TH SarabunIT๙"/>
          <w:sz w:val="24"/>
          <w:szCs w:val="32"/>
          <w:cs/>
        </w:rPr>
        <w:t>คุณภาพผลผลิต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การประสานงานกับหน่วยงานที่เกี่ยวข้อง การติดตาม นิเทศ ประเมินผล และปฏิบัติหน้</w:t>
      </w:r>
      <w:r w:rsidR="001173B2">
        <w:rPr>
          <w:rFonts w:ascii="TH SarabunIT๙" w:hAnsi="TH SarabunIT๙" w:cs="TH SarabunIT๙"/>
          <w:sz w:val="24"/>
          <w:szCs w:val="32"/>
          <w:cs/>
        </w:rPr>
        <w:t>าที่อื่น ๆ ตามที่ได้รับมอบหมาย</w:t>
      </w:r>
    </w:p>
    <w:p w:rsidR="001173B2" w:rsidRPr="00882011" w:rsidRDefault="001173B2" w:rsidP="001173B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วินิจฉัย</w:t>
      </w:r>
      <w:r w:rsidR="00081BB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ศั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ตรูพืช</w:t>
      </w:r>
    </w:p>
    <w:p w:rsidR="001173B2" w:rsidRDefault="001173B2" w:rsidP="001173B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173B2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พัฒนา ทดสอบ ประยุกต์เทคโนโลยีการวินิจฉัยศัตรูพืช การตรวจวินิจฉัยศัตรูพืช การตรวจหาศัตรูพืชในพื้นที่และการจัดการศัตรูพืช</w:t>
      </w:r>
      <w:r>
        <w:rPr>
          <w:rFonts w:ascii="TH SarabunIT๙" w:hAnsi="TH SarabunIT๙" w:cs="TH SarabunIT๙"/>
          <w:sz w:val="24"/>
          <w:szCs w:val="32"/>
          <w:cs/>
        </w:rPr>
        <w:t>ที่เหมาะสม สนับสนุนวิชาการให้ค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>
        <w:rPr>
          <w:rFonts w:ascii="TH SarabunIT๙" w:hAnsi="TH SarabunIT๙" w:cs="TH SarabunIT๙"/>
          <w:sz w:val="24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1173B2">
        <w:rPr>
          <w:rFonts w:ascii="TH SarabunIT๙" w:hAnsi="TH SarabunIT๙" w:cs="TH SarabunIT๙"/>
          <w:sz w:val="24"/>
          <w:szCs w:val="32"/>
          <w:cs/>
        </w:rPr>
        <w:t xml:space="preserve"> ถ่ายทอดเทคโนโลยีการวินิจฉัยศัตรูพืช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173B2">
        <w:rPr>
          <w:rFonts w:ascii="TH SarabunIT๙" w:hAnsi="TH SarabunIT๙" w:cs="TH SarabunIT๙"/>
          <w:sz w:val="24"/>
          <w:szCs w:val="32"/>
          <w:cs/>
        </w:rPr>
        <w:t>เทคนิค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1173B2">
        <w:rPr>
          <w:rFonts w:ascii="TH SarabunIT๙" w:hAnsi="TH SarabunIT๙" w:cs="TH SarabunIT๙"/>
          <w:sz w:val="24"/>
          <w:szCs w:val="32"/>
          <w:cs/>
        </w:rPr>
        <w:t>การวิเคราะห์ การตรวจหาศัตรูพืชในพื้นที่ เทคโนโลยีการจัดการศัตรูพืชที่เหมาะสม สนับสนุนการให้บริการวิเคราะห์ตรวจวินิจฉัยเกี่ยวกับศัตรูพืช การประสานงานกับหน่วยงานที่เกี่ยวข้อง การติดตาม นิเทศ ประเมินผล และปฏิบัติหน้าที่อื่น ๆ ตามที่ได้รับมอบหมาย</w:t>
      </w:r>
    </w:p>
    <w:p w:rsidR="003B77BA" w:rsidRDefault="003B77BA" w:rsidP="001173B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C2C86" w:rsidRDefault="003B77BA" w:rsidP="003B77B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B77BA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สำนักงานส่งเสริมและพัฒนาการเกษตรที่ 1 - 6        </w:t>
      </w:r>
    </w:p>
    <w:p w:rsidR="003C2C86" w:rsidRPr="003C2C86" w:rsidRDefault="003C2C86" w:rsidP="003C2C8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3C2C8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3C2C86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กลุ่มพัฒนาบุคลากร</w:t>
      </w:r>
      <w:r w:rsidRPr="003C2C86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3B77BA" w:rsidRPr="00B14814" w:rsidRDefault="003C2C86" w:rsidP="00B148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3C2C86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Pr="003C2C8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C2C86">
        <w:rPr>
          <w:rFonts w:ascii="TH SarabunIT๙" w:hAnsi="TH SarabunIT๙" w:cs="TH SarabunIT๙" w:hint="cs"/>
          <w:sz w:val="24"/>
          <w:szCs w:val="32"/>
          <w:cs/>
        </w:rPr>
        <w:tab/>
      </w:r>
      <w:r w:rsidRPr="003C2C86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3C2C86">
        <w:rPr>
          <w:rFonts w:ascii="TH SarabunIT๙" w:hAnsi="TH SarabunIT๙" w:cs="TH SarabunIT๙" w:hint="cs"/>
          <w:sz w:val="24"/>
          <w:szCs w:val="32"/>
          <w:cs/>
        </w:rPr>
        <w:t xml:space="preserve"> มี</w:t>
      </w:r>
      <w:r w:rsidRPr="003C2C86">
        <w:rPr>
          <w:rFonts w:ascii="TH SarabunIT๙" w:hAnsi="TH SarabunIT๙" w:cs="TH SarabunIT๙"/>
          <w:sz w:val="24"/>
          <w:szCs w:val="32"/>
          <w:cs/>
        </w:rPr>
        <w:t>หน้าที่ศึกษา วิเคราะห์ วางแผนการพัฒนาบุคลากรของเขต</w:t>
      </w:r>
      <w:r w:rsidRPr="003C2C86">
        <w:rPr>
          <w:rFonts w:ascii="TH SarabunIT๙" w:hAnsi="TH SarabunIT๙" w:cs="TH SarabunIT๙"/>
          <w:sz w:val="24"/>
          <w:szCs w:val="32"/>
        </w:rPr>
        <w:t xml:space="preserve"> </w:t>
      </w:r>
      <w:r w:rsidRPr="003C2C86">
        <w:rPr>
          <w:rFonts w:ascii="TH SarabunIT๙" w:hAnsi="TH SarabunIT๙" w:cs="TH SarabunIT๙"/>
          <w:sz w:val="24"/>
          <w:szCs w:val="32"/>
          <w:cs/>
        </w:rPr>
        <w:t xml:space="preserve">ศูนย์ปฏิบัติการ และจังหวัด ดำเนินการศึกษา พัฒนาเทคนิค วิธีการ และหลักสูตรการฝึกอบรม </w:t>
      </w:r>
      <w:r w:rsidRPr="003C2C86">
        <w:rPr>
          <w:rFonts w:ascii="TH SarabunIT๙" w:hAnsi="TH SarabunIT๙" w:cs="TH SarabunIT๙"/>
          <w:sz w:val="24"/>
          <w:szCs w:val="32"/>
          <w:cs/>
        </w:rPr>
        <w:br/>
        <w:t xml:space="preserve">ให้คำปรึกษา แนะนำด้านเทคนิคการฝึกอบรม การพัฒนาวิทยากร การประสานงานกับหน่วยงานที่เกี่ยวข้อง </w:t>
      </w:r>
      <w:r w:rsidRPr="003C2C86">
        <w:rPr>
          <w:rFonts w:ascii="TH SarabunIT๙" w:hAnsi="TH SarabunIT๙" w:cs="TH SarabunIT๙"/>
          <w:sz w:val="24"/>
          <w:szCs w:val="32"/>
          <w:cs/>
        </w:rPr>
        <w:br/>
        <w:t>การติดตาม ประเมินผล และปฏิบัติหน้าที่อื่น ๆ ตามที่ได้รับมอบหมาย</w:t>
      </w:r>
      <w:r w:rsidR="003B77BA" w:rsidRPr="003B77B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             </w:t>
      </w:r>
    </w:p>
    <w:p w:rsidR="00476525" w:rsidRDefault="00476525" w:rsidP="003B77B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B77BA" w:rsidRPr="003B77BA" w:rsidRDefault="003B77BA" w:rsidP="003B77B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B77BA">
        <w:rPr>
          <w:rFonts w:ascii="TH SarabunIT๙" w:hAnsi="TH SarabunIT๙" w:cs="TH SarabunIT๙" w:hint="cs"/>
          <w:sz w:val="24"/>
          <w:szCs w:val="32"/>
          <w:cs/>
        </w:rPr>
        <w:tab/>
      </w:r>
      <w:r w:rsidRPr="003B77B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ศูนย์ส่งเสริมและพัฒนาอาชีพการเกษตร</w:t>
      </w:r>
      <w:r w:rsidRPr="003B77BA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B77BA" w:rsidRDefault="003B77BA" w:rsidP="003B77B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B77BA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3B77B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B77BA">
        <w:rPr>
          <w:rFonts w:ascii="TH SarabunIT๙" w:hAnsi="TH SarabunIT๙" w:cs="TH SarabunIT๙" w:hint="cs"/>
          <w:sz w:val="24"/>
          <w:szCs w:val="32"/>
          <w:cs/>
        </w:rPr>
        <w:tab/>
      </w:r>
      <w:r w:rsidRPr="003B77B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3B77BA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3B77BA">
        <w:rPr>
          <w:rFonts w:ascii="TH SarabunIT๙" w:hAnsi="TH SarabunIT๙" w:cs="TH SarabunIT๙"/>
          <w:sz w:val="24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</w:t>
      </w:r>
      <w:r w:rsidRPr="003B77BA">
        <w:rPr>
          <w:rFonts w:ascii="TH SarabunIT๙" w:hAnsi="TH SarabunIT๙" w:cs="TH SarabunIT๙"/>
          <w:sz w:val="24"/>
          <w:szCs w:val="32"/>
          <w:cs/>
        </w:rPr>
        <w:br/>
        <w:t>และแปลงเรียนรู้ให้เป็นแปลงต้นแบบ และพัฒนาผลิตภัณฑ์จากผลผลิตการเกษตรเพื่อเพิ่มมูลค่า ส่งเสริม</w:t>
      </w:r>
      <w:r w:rsidRPr="003B77BA">
        <w:rPr>
          <w:rFonts w:ascii="TH SarabunIT๙" w:hAnsi="TH SarabunIT๙" w:cs="TH SarabunIT๙"/>
          <w:sz w:val="24"/>
          <w:szCs w:val="32"/>
          <w:cs/>
        </w:rPr>
        <w:br/>
        <w:t>และถ่ายทอดเทคโนโลยีด้านการผลิตและการจัดการผลผลิตที่เหมาะสมกับศักยภาพของพื้นที่ เป็นศูนย์กลางในการรวบรวมการผลิต การขยาย กระจายพันธุ์พืช และแมลงเศรษฐกิจ เพื่อใช้ในงานส่งเสริมและพัฒนาอาชีพการเกษตร</w:t>
      </w:r>
      <w:r w:rsidRPr="003B77BA">
        <w:rPr>
          <w:rFonts w:ascii="TH SarabunIT๙" w:hAnsi="TH SarabunIT๙" w:cs="TH SarabunIT๙"/>
          <w:sz w:val="24"/>
          <w:szCs w:val="32"/>
        </w:rPr>
        <w:t xml:space="preserve"> </w:t>
      </w:r>
      <w:r w:rsidRPr="003B77BA">
        <w:rPr>
          <w:rFonts w:ascii="TH SarabunIT๙" w:hAnsi="TH SarabunIT๙" w:cs="TH SarabunIT๙"/>
          <w:sz w:val="24"/>
          <w:szCs w:val="32"/>
          <w:cs/>
        </w:rPr>
        <w:t xml:space="preserve"> ฝึกอบรมอาชีพการเกษตรแก่เจ้าหน้าที่ที่เกี่ยวข้อง เกษตรกรและผู้สนใจทั่วไป ให้บริการข้อมูล ข่าวสารวิชาการด้านเกษตร และสนับสนุนปัจจัยการผลิตที่จำเป็น รวมทั้งให้บริการทางการเกษตรอื่น ๆ </w:t>
      </w:r>
      <w:r w:rsidRPr="003B77BA">
        <w:rPr>
          <w:rFonts w:ascii="TH SarabunIT๙" w:hAnsi="TH SarabunIT๙" w:cs="TH SarabunIT๙"/>
          <w:sz w:val="24"/>
          <w:szCs w:val="32"/>
          <w:cs/>
        </w:rPr>
        <w:br/>
        <w:t>ตามศักยภาพของศูนย์ ปฏิบัติงานอื่น ๆ ตามที่ได้รับมอบหมาย</w:t>
      </w:r>
    </w:p>
    <w:p w:rsidR="00476525" w:rsidRDefault="00476525" w:rsidP="003B77B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B77BA" w:rsidRPr="003B77BA" w:rsidRDefault="003B77BA" w:rsidP="003B77B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B77BA">
        <w:rPr>
          <w:rFonts w:ascii="TH SarabunIT๙" w:hAnsi="TH SarabunIT๙" w:cs="TH SarabunIT๙" w:hint="cs"/>
          <w:sz w:val="24"/>
          <w:szCs w:val="32"/>
          <w:cs/>
        </w:rPr>
        <w:tab/>
      </w:r>
      <w:r w:rsidRPr="003B77B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ศูนย์ส่งเสริมและพัฒนาอาชีพการเกษตร </w:t>
      </w:r>
      <w:r w:rsidRPr="003B77B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(เกษตรที่สูง)</w:t>
      </w:r>
    </w:p>
    <w:p w:rsidR="003B77BA" w:rsidRDefault="003B77BA" w:rsidP="003B77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3B77B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B77BA">
        <w:rPr>
          <w:rFonts w:ascii="TH SarabunIT๙" w:hAnsi="TH SarabunIT๙" w:cs="TH SarabunIT๙"/>
          <w:sz w:val="24"/>
          <w:szCs w:val="32"/>
          <w:cs/>
        </w:rPr>
        <w:t>มีหน้าที่ในการศึกษา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 ส่งเสริม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3B77BA">
        <w:rPr>
          <w:rFonts w:ascii="TH SarabunIT๙" w:hAnsi="TH SarabunIT๙" w:cs="TH SarabunIT๙"/>
          <w:sz w:val="24"/>
          <w:szCs w:val="32"/>
          <w:cs/>
        </w:rPr>
        <w:t>และถ่ายทอดเทคโนโลยีด้านการผลิตและการจัดการผลผลิตที่เหมาะสมกับศักยภาพของพื้นที่ พัฒนาการให้บริการเพื่อเป็นศูนย์กลางในการรวบรวมการผลิต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B77BA">
        <w:rPr>
          <w:rFonts w:ascii="TH SarabunIT๙" w:hAnsi="TH SarabunIT๙" w:cs="TH SarabunIT๙"/>
          <w:sz w:val="24"/>
          <w:szCs w:val="32"/>
          <w:cs/>
        </w:rPr>
        <w:t>การขยาย กระจายพันธุ์พืช และแมลงเศรษฐกิจเพื่อใช้ในงานส่งเสริมและพัฒนาอาชีพการเกษตร ฝึกอบรมอาชีพการเกษตรแก่เจ้าหน้าที่ เกษตรกรและผู้สนใจทั่วไป ให้บริการข้อมูลข่าวสารวิชาการด้านเกษตร</w:t>
      </w:r>
      <w:r>
        <w:rPr>
          <w:rFonts w:ascii="TH SarabunIT๙" w:hAnsi="TH SarabunIT๙" w:cs="TH SarabunIT๙"/>
          <w:sz w:val="24"/>
          <w:szCs w:val="32"/>
          <w:cs/>
        </w:rPr>
        <w:t xml:space="preserve"> การสนับสนุนปัจจัยการผลิต ให้ค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>
        <w:rPr>
          <w:rFonts w:ascii="TH SarabunIT๙" w:hAnsi="TH SarabunIT๙" w:cs="TH SarabunIT๙"/>
          <w:sz w:val="24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24"/>
          <w:szCs w:val="32"/>
          <w:cs/>
        </w:rPr>
        <w:t>ำ</w:t>
      </w:r>
      <w:r w:rsidRPr="003B77BA">
        <w:rPr>
          <w:rFonts w:ascii="TH SarabunIT๙" w:hAnsi="TH SarabunIT๙" w:cs="TH SarabunIT๙"/>
          <w:sz w:val="24"/>
          <w:szCs w:val="32"/>
          <w:cs/>
        </w:rPr>
        <w:t>ด้านการส่งเสริมและพัฒนาอาชีพ การติดตาม นิเทศ ประเมินผล และปฏิบัติงานอื่น ๆ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B77BA">
        <w:rPr>
          <w:rFonts w:ascii="TH SarabunIT๙" w:hAnsi="TH SarabunIT๙" w:cs="TH SarabunIT๙"/>
          <w:sz w:val="24"/>
          <w:szCs w:val="32"/>
          <w:cs/>
        </w:rPr>
        <w:t>ตามที่ได้รับมอบหมาย</w:t>
      </w:r>
    </w:p>
    <w:p w:rsidR="00B14814" w:rsidRDefault="00B14814" w:rsidP="003B77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14814" w:rsidRPr="00B14814" w:rsidRDefault="00B14814" w:rsidP="00B148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4814">
        <w:rPr>
          <w:rFonts w:ascii="TH SarabunIT๙" w:eastAsia="Cordia New" w:hAnsi="TH SarabunIT๙" w:cs="TH SarabunIT๙"/>
          <w:b/>
          <w:bCs/>
          <w:sz w:val="30"/>
          <w:szCs w:val="30"/>
        </w:rPr>
        <w:tab/>
      </w:r>
      <w:r w:rsidRPr="00B1481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ศูนย์ส่งเสริมเทคโนโลยีการเกษตรด้านอารักขาพืช</w:t>
      </w:r>
      <w:r w:rsidRPr="00B148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B14814" w:rsidRDefault="00B14814" w:rsidP="00B148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4814">
        <w:rPr>
          <w:rFonts w:ascii="TH SarabunIT๙" w:hAnsi="TH SarabunIT๙" w:cs="TH SarabunIT๙"/>
          <w:sz w:val="32"/>
          <w:szCs w:val="32"/>
        </w:rPr>
        <w:t xml:space="preserve"> </w:t>
      </w:r>
      <w:r w:rsidRPr="00B14814">
        <w:rPr>
          <w:rFonts w:ascii="TH SarabunIT๙" w:hAnsi="TH SarabunIT๙" w:cs="TH SarabunIT๙"/>
          <w:sz w:val="32"/>
          <w:szCs w:val="32"/>
        </w:rPr>
        <w:tab/>
      </w:r>
      <w:r w:rsidRPr="00B148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B1481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5062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14814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B14814">
        <w:rPr>
          <w:rFonts w:ascii="TH SarabunIT๙" w:hAnsi="TH SarabunIT๙" w:cs="TH SarabunIT๙"/>
          <w:sz w:val="32"/>
          <w:szCs w:val="32"/>
          <w:cs/>
        </w:rPr>
        <w:t>ศึกษา ทดสอบ ประยุกต์</w:t>
      </w:r>
      <w:r w:rsidRPr="00B14814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B14814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B14814">
        <w:rPr>
          <w:rFonts w:ascii="TH SarabunIT๙" w:hAnsi="TH SarabunIT๙" w:cs="TH SarabunIT๙"/>
          <w:sz w:val="32"/>
          <w:szCs w:val="32"/>
          <w:cs/>
        </w:rPr>
        <w:t>ฒนาการใช้เทคโนโลยีการจัดการศัตรูพืชแบบผสมผสานให้เหมาะสมกับพื้นที่</w:t>
      </w:r>
      <w:r w:rsidRPr="00B14814">
        <w:rPr>
          <w:rFonts w:ascii="TH SarabunIT๙" w:hAnsi="TH SarabunIT๙" w:cs="TH SarabunIT๙"/>
          <w:sz w:val="32"/>
          <w:szCs w:val="32"/>
        </w:rPr>
        <w:t xml:space="preserve"> </w:t>
      </w:r>
      <w:r w:rsidRPr="00B14814"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B14814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Pr="00B14814">
        <w:rPr>
          <w:rFonts w:ascii="TH SarabunIT๙" w:hAnsi="TH SarabunIT๙" w:cs="TH SarabunIT๙"/>
          <w:sz w:val="32"/>
          <w:szCs w:val="32"/>
          <w:cs/>
        </w:rPr>
        <w:br/>
        <w:t>และถ่ายทอดเทคโนโลยีด้านการจัดการศัตรูพืชแบบผสมผสาน</w:t>
      </w:r>
      <w:r w:rsidRPr="00B14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814">
        <w:rPr>
          <w:rFonts w:ascii="TH SarabunIT๙" w:hAnsi="TH SarabunIT๙" w:cs="TH SarabunIT๙"/>
          <w:sz w:val="32"/>
          <w:szCs w:val="32"/>
          <w:cs/>
        </w:rPr>
        <w:t>ดำเนินการผลิตขยายปัจจัยการควบคุมศัตรูพืช</w:t>
      </w:r>
      <w:r w:rsidRPr="00B14814">
        <w:rPr>
          <w:rFonts w:ascii="TH SarabunIT๙" w:hAnsi="TH SarabunIT๙" w:cs="TH SarabunIT๙"/>
          <w:sz w:val="32"/>
          <w:szCs w:val="32"/>
        </w:rPr>
        <w:t xml:space="preserve"> </w:t>
      </w:r>
      <w:r w:rsidRPr="00B14814">
        <w:rPr>
          <w:rFonts w:ascii="TH SarabunIT๙" w:hAnsi="TH SarabunIT๙" w:cs="TH SarabunIT๙"/>
          <w:sz w:val="32"/>
          <w:szCs w:val="32"/>
          <w:cs/>
        </w:rPr>
        <w:t>พัฒนาศักยภาพการประสานงานกับหน่วยงานต่าง ๆ ในการให้บริการและสนับสนุนการตรวจวิเคราะห์ วินิจฉัย แจ้งเตือนภัยการระบาด การให้คำปรึกษา แนะนำการจัดการศัตรูพืชการผลิตขยายปัจจัยการควบคุมศัตรูพืช</w:t>
      </w:r>
      <w:r w:rsidRPr="00B14814">
        <w:rPr>
          <w:rFonts w:ascii="TH SarabunIT๙" w:hAnsi="TH SarabunIT๙" w:cs="TH SarabunIT๙"/>
          <w:sz w:val="32"/>
          <w:szCs w:val="32"/>
          <w:cs/>
        </w:rPr>
        <w:br/>
        <w:t>การติดตาม ประเมินผลการปฏิบัติงาน และปฏิบัติหน้าที่อื่น ๆ ตามที่ได้รับมอบหมาย</w:t>
      </w:r>
    </w:p>
    <w:p w:rsidR="00550621" w:rsidRDefault="00550621" w:rsidP="00B148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525" w:rsidRDefault="00476525" w:rsidP="00B148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525" w:rsidRDefault="00476525" w:rsidP="00B148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525" w:rsidRDefault="00476525" w:rsidP="00B148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525" w:rsidRDefault="00476525" w:rsidP="00B1481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5062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สำนักงานเกษตรจังหวัด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ab/>
      </w:r>
      <w:r w:rsidRPr="00550621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กลุ่มส่งเสริมและพัฒนาเกษตรกร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ab/>
      </w:r>
      <w:r w:rsidRPr="0055062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 xml:space="preserve">นักวิชาการส่งเสริมการเกษตรปฏิบัติการหรือชำนาญการ 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ศึกษา พัฒนาและวางแผนการส่งเสริม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z w:val="24"/>
          <w:szCs w:val="32"/>
          <w:cs/>
        </w:rPr>
        <w:t>และพัฒนาเกษตรกร องค์กรเกษตรกรและวิสาหกิจชุมชน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ส่งเสริมและสนับสนุนการดำเนินงานตามแผนของชุมชน องค์กรเกษตรกรและวิสาหกิจชุมชน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สนับสนุนและประสานงานด้านการพัฒนาวิสาหกิจชุมชน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pacing w:val="-4"/>
          <w:sz w:val="24"/>
          <w:szCs w:val="32"/>
          <w:cs/>
        </w:rPr>
        <w:t>และเครือข่าย</w:t>
      </w:r>
      <w:r w:rsidRPr="00550621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pacing w:val="-4"/>
          <w:sz w:val="24"/>
          <w:szCs w:val="32"/>
          <w:cs/>
        </w:rPr>
        <w:t>ส่งเสริม สนับสนุนและประสานการผลิตและพัฒนาผลิตภัณฑ์ขององค์กรเกษตรกรและวิสาหกิจชุมชน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 สนับสนุนการดำเนินงานและพัฒนาเจ้าหน้าที่ระดับอำเภอ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นการปฏิบัติงานด้านการส่งเสริมและพัฒนาเกษตรกร องค์กรเกษตรกรและวิสาหกิจชุมชน ติดตามประเมินผลการดำเนินงานส่งเสริมและพัฒนาเกษตรกร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z w:val="24"/>
          <w:szCs w:val="32"/>
          <w:cs/>
        </w:rPr>
        <w:t>องค์กรเกษตรกรและวิสาหกิจชุมชนในจังหวัด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ประสานและดำเนินงานเกี่ยวกับการช่วยเหลือเกษตรกรผู้ประสบภัยธรรมชาติ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tab/>
      </w:r>
      <w:r w:rsidRPr="0055062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กลุ่มส่งเสริมและพัฒนาการผลิต</w:t>
      </w:r>
      <w:r w:rsidRPr="0055062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ab/>
      </w:r>
      <w:r w:rsidRPr="0055062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550621">
        <w:rPr>
          <w:rFonts w:ascii="TH SarabunIT๙" w:hAnsi="TH SarabunIT๙" w:cs="TH SarabunIT๙"/>
          <w:sz w:val="24"/>
          <w:szCs w:val="32"/>
          <w:cs/>
        </w:rPr>
        <w:t>ศึกษา พัฒนา และวางแผน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z w:val="24"/>
          <w:szCs w:val="32"/>
          <w:cs/>
        </w:rPr>
        <w:t>การส่งเสริมการผลิตและจัดการผลผลิตการเกษตร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ศึกษา พัฒนาการถ่ายทอดเทคโนโลยีการผลิตและจัดการผลผลิตการเกษตรที่เหมาะสมกับท้องถิ่น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ดำเนินการส่งเสริม และประสานการถ่ายทอดความรู้ด้านการผลิต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z w:val="24"/>
          <w:szCs w:val="32"/>
          <w:cs/>
        </w:rPr>
        <w:t>และจัดการผลผลิต และการให้บริการทางการเกษตร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ดำเนินการตามแผนงาน โครงการและมาตรการด้านการส่งเสริมการผลิต การจัดการผลผลิตและการพัฒนาคุณภาพมาตรฐานสินค้าเกษตร และประสานการแก้ไขปัญหาการผลิตของเกษตรกร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 ประสานและดำเนินงานโครงการอันเนื่องมาจากพระราชดำริ และโครงการส่งเสริมการเกษตรในพื้นที่เฉพาะ สนับสนุนการดำเนินงานและพัฒนาเจ้าหน้าที่ระดับอำเภอในการปฏิบัติงานด้านการส่งเสริมการผลิตและจัดการผลผลิต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และรายงานผลการส่งเสริมการผลิตและจัดการผลผลิต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550621">
        <w:rPr>
          <w:rFonts w:ascii="TH SarabunIT๙" w:hAnsi="TH SarabunIT๙" w:cs="TH SarabunIT๙"/>
          <w:sz w:val="24"/>
          <w:szCs w:val="32"/>
          <w:cs/>
        </w:rPr>
        <w:t>ในจังหวัด ปฏิบัติหน้าที่อื่น ๆ ตามที่ได้รับมอบหมาย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tab/>
      </w:r>
      <w:r w:rsidRPr="0055062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550621">
        <w:rPr>
          <w:rFonts w:ascii="TH SarabunIT๙" w:hAnsi="TH SarabunIT๙" w:cs="TH SarabunIT๙"/>
          <w:sz w:val="24"/>
          <w:szCs w:val="32"/>
          <w:u w:val="single"/>
          <w:cs/>
        </w:rPr>
        <w:t xml:space="preserve">  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/>
          <w:sz w:val="24"/>
          <w:szCs w:val="32"/>
        </w:rPr>
        <w:t xml:space="preserve">    </w:t>
      </w:r>
      <w:r w:rsidRPr="00550621">
        <w:rPr>
          <w:rFonts w:ascii="TH SarabunIT๙" w:hAnsi="TH SarabunIT๙" w:cs="TH SarabunIT๙"/>
          <w:sz w:val="24"/>
          <w:szCs w:val="32"/>
        </w:rPr>
        <w:tab/>
      </w:r>
      <w:r w:rsidRPr="0055062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550621">
        <w:rPr>
          <w:rFonts w:ascii="TH SarabunIT๙" w:hAnsi="TH SarabunIT๙" w:cs="TH SarabunIT๙"/>
          <w:sz w:val="24"/>
          <w:szCs w:val="32"/>
          <w:cs/>
        </w:rPr>
        <w:t>กษา วิเคราะห์และดำเนินการจัดทำแผนยุทธศาสตร์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การพัฒนาการเกษตรด้านการผลิตพืช การพัฒนาอาชีพของเกษตรกร และส่งเสริมวิสาหกิจชุมชน เพื่อผนวกเป็นแผนพัฒนาจังหวัดของผู้ว่าราชการจังหวัด และประสานกับหน่วยงานที่เกี่ยวข้องในการบูรณาการงานตามยุทธศาสตร์การพัฒนาการเกษตรในจังหวัด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พัฒนาสารสนเทศระดับจังหวัด รวบรวมวิเคราะห์ข้อมูลสถานการณ์การปลูกพืช ผลผลิตการเกษตร วิสาหกิจชุมชน และข้อมูลมือสองอื่น ๆ เพื่อเผยแพร่ ข้อมูลข่าวสาร และประชาสัมพันธ์งานส่งเสริมการเกษตรในระบบสารสนเทศ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ศึกษา พัฒนาวิธีการดำเนินงานตามระบบส่งเสริมการเกษตร ปรับปรุงกระบวนการทำงานในพื้นที่ พัฒนาบุคลากรและสนับสนุนงานวิจัยและพัฒนาในจังหวัด    </w:t>
      </w:r>
      <w:r w:rsidRPr="00550621">
        <w:rPr>
          <w:rFonts w:ascii="TH SarabunIT๙" w:hAnsi="TH SarabunIT๙" w:cs="TH SarabunIT๙"/>
          <w:sz w:val="24"/>
          <w:szCs w:val="32"/>
        </w:rPr>
        <w:t xml:space="preserve">    </w:t>
      </w:r>
      <w:r w:rsidRPr="00550621">
        <w:rPr>
          <w:rFonts w:ascii="TH SarabunIT๙" w:hAnsi="TH SarabunIT๙" w:cs="TH SarabunIT๙"/>
          <w:sz w:val="24"/>
          <w:szCs w:val="32"/>
          <w:cs/>
        </w:rPr>
        <w:t>สนับสนุนการปฏิบัติงานของศูนย์บริการและถ่ายทอดเทคโนโลยีการเกษตร และส่งเสริมการมีส่วนร่วม</w:t>
      </w:r>
      <w:r w:rsidRPr="00550621">
        <w:rPr>
          <w:rFonts w:ascii="TH SarabunIT๙" w:hAnsi="TH SarabunIT๙" w:cs="TH SarabunIT๙"/>
          <w:sz w:val="24"/>
          <w:szCs w:val="32"/>
          <w:cs/>
        </w:rPr>
        <w:br/>
        <w:t>ของประชาชนในการจัดทำแผนของชุมชน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สนับสนุนสำนักงานเกษตรอำเภอในการจัดทำแผนงาน/โครงการส่งเสริมการเกษตร และการจัดทำข้อมูลสารสนเทศระดับอำเภอ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ติดตาม ประเมินผล  รวบรวมและรายงานผล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550621">
        <w:rPr>
          <w:rFonts w:ascii="TH SarabunIT๙" w:hAnsi="TH SarabunIT๙" w:cs="TH SarabunIT๙"/>
          <w:sz w:val="24"/>
          <w:szCs w:val="32"/>
          <w:cs/>
        </w:rPr>
        <w:t>การดำเนินงานในภาพรวมของสำนักงานเกษตรจังหวัด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76525" w:rsidRDefault="00476525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76525" w:rsidRDefault="00476525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76525" w:rsidRDefault="00476525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76525" w:rsidRDefault="00476525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76525" w:rsidRPr="00550621" w:rsidRDefault="00476525" w:rsidP="00550621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ab/>
      </w:r>
      <w:r w:rsidRPr="0055062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กลุ่มอารักขาพืช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/>
          <w:sz w:val="24"/>
          <w:szCs w:val="32"/>
        </w:rPr>
        <w:t xml:space="preserve">   </w:t>
      </w:r>
      <w:r w:rsidRPr="00550621">
        <w:rPr>
          <w:rFonts w:ascii="TH SarabunIT๙" w:hAnsi="TH SarabunIT๙" w:cs="TH SarabunIT๙"/>
          <w:sz w:val="24"/>
          <w:szCs w:val="32"/>
        </w:rPr>
        <w:tab/>
      </w:r>
      <w:r w:rsidRPr="0055062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550621">
        <w:rPr>
          <w:rFonts w:ascii="TH SarabunIT๙" w:hAnsi="TH SarabunIT๙" w:cs="TH SarabunIT๙"/>
          <w:sz w:val="24"/>
          <w:szCs w:val="32"/>
          <w:cs/>
        </w:rPr>
        <w:t>กษา วิเคราะห์ และวางแผน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550621">
        <w:rPr>
          <w:rFonts w:ascii="TH SarabunIT๙" w:hAnsi="TH SarabunIT๙" w:cs="TH SarabunIT๙"/>
          <w:sz w:val="24"/>
          <w:szCs w:val="32"/>
          <w:cs/>
        </w:rPr>
        <w:t>การดำเนินงานด้านการอารักขาพืช และงานดินปุ๋ยในจังหวัดและดำเนินการตามแผนงาน โครงการและมาตรการ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550621">
        <w:rPr>
          <w:rFonts w:ascii="TH SarabunIT๙" w:hAnsi="TH SarabunIT๙" w:cs="TH SarabunIT๙"/>
          <w:sz w:val="24"/>
          <w:szCs w:val="32"/>
          <w:cs/>
        </w:rPr>
        <w:t>ด้านการอารักขาพืช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สำรวจ ติดตาม เฝ้าระวังการระบาดของศัตรูพืชและประสานกับหน่วยงานที่เกี่ยวข้อง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550621">
        <w:rPr>
          <w:rFonts w:ascii="TH SarabunIT๙" w:hAnsi="TH SarabunIT๙" w:cs="TH SarabunIT๙"/>
          <w:sz w:val="24"/>
          <w:szCs w:val="32"/>
          <w:cs/>
        </w:rPr>
        <w:t>ในการป้องกันและแก้ไขปัญหาการระบาดของศัตรูพืช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รูปแบบและวิธีการจัดการศัตรูพืชที่เหมาะสมกับท้องถิ่น และถ่ายทอดเทคโนโลยีการอารักขาพืช และงานดินปุ๋ยให้กับเจ้าหน้าที่ระดับอำเภอและเกษตรกร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 </w:t>
      </w:r>
      <w:r w:rsidRPr="00550621">
        <w:rPr>
          <w:rFonts w:ascii="TH SarabunIT๙" w:hAnsi="TH SarabunIT๙" w:cs="TH SarabunIT๙"/>
          <w:sz w:val="24"/>
          <w:szCs w:val="32"/>
          <w:cs/>
        </w:rPr>
        <w:t>ให้บริการตรวจวินิจฉัยศัตรูพืชและให้คำปรึกษาแนะนำด้านเทคโนโลยีการอารักขาพืช และงานดินปุ๋ย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และรายงานผลการดำเนินงานด้านการอารักขาพืช และงานดินปุ๋ยในจังหวัด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</w:t>
      </w:r>
      <w:r w:rsidRPr="00550621">
        <w:rPr>
          <w:rFonts w:ascii="TH SarabunIT๙" w:hAnsi="TH SarabunIT๙" w:cs="TH SarabunIT๙"/>
          <w:sz w:val="24"/>
          <w:szCs w:val="32"/>
          <w:cs/>
        </w:rPr>
        <w:br/>
        <w:t>ตามที่ได้รับมอบหมาย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55062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สำนักงานเกษตรอำเภอ     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ab/>
      </w:r>
      <w:r w:rsidRPr="0055062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550621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550621">
        <w:rPr>
          <w:rFonts w:ascii="TH SarabunIT๙" w:hAnsi="TH SarabunIT๙" w:cs="TH SarabunIT๙"/>
          <w:sz w:val="24"/>
          <w:szCs w:val="32"/>
          <w:cs/>
        </w:rPr>
        <w:t>การส่งเสริมการผลิตการเกษตรในอำเภอ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ส่งเสริมและพัฒนาเกษตรกร องค์กรเกษตรกร และวิสาหกิจชุมชน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ส่งเสริมและประสานการถ่ายทอดความรู้ด้านการผลิต การจัดการผลผลิต และการพัฒนาคุณภาพสินค้าเกษตร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   </w:t>
      </w:r>
      <w:r w:rsidRPr="00550621"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550621">
        <w:rPr>
          <w:rFonts w:ascii="TH SarabunIT๙" w:hAnsi="TH SarabunIT๙" w:cs="TH SarabunIT๙"/>
          <w:sz w:val="24"/>
          <w:szCs w:val="32"/>
          <w:cs/>
        </w:rPr>
        <w:t>ห้บริการและส่งเสริมอาชีพการเกษตร</w:t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:rsidR="00550621" w:rsidRPr="00550621" w:rsidRDefault="00550621" w:rsidP="00476525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  <w:r w:rsidRPr="00550621">
        <w:rPr>
          <w:rFonts w:ascii="TH SarabunIT๙" w:hAnsi="TH SarabunIT๙" w:cs="TH SarabunIT๙"/>
          <w:sz w:val="24"/>
          <w:szCs w:val="32"/>
        </w:rPr>
        <w:t xml:space="preserve"> </w:t>
      </w:r>
      <w:r w:rsidRPr="00550621">
        <w:rPr>
          <w:rFonts w:ascii="TH SarabunIT๙" w:hAnsi="TH SarabunIT๙" w:cs="TH SarabunIT๙"/>
          <w:sz w:val="24"/>
          <w:szCs w:val="32"/>
        </w:rPr>
        <w:sym w:font="Wingdings" w:char="F07B"/>
      </w:r>
    </w:p>
    <w:p w:rsidR="00550621" w:rsidRPr="00550621" w:rsidRDefault="00550621" w:rsidP="0055062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550621" w:rsidRPr="00550621" w:rsidSect="0069606B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E6" w:rsidRDefault="00A878E6" w:rsidP="000A28E9">
      <w:pPr>
        <w:spacing w:after="0" w:line="240" w:lineRule="auto"/>
      </w:pPr>
      <w:r>
        <w:separator/>
      </w:r>
    </w:p>
  </w:endnote>
  <w:endnote w:type="continuationSeparator" w:id="0">
    <w:p w:rsidR="00A878E6" w:rsidRDefault="00A878E6" w:rsidP="000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E6" w:rsidRDefault="00A878E6" w:rsidP="000A28E9">
      <w:pPr>
        <w:spacing w:after="0" w:line="240" w:lineRule="auto"/>
      </w:pPr>
      <w:r>
        <w:separator/>
      </w:r>
    </w:p>
  </w:footnote>
  <w:footnote w:type="continuationSeparator" w:id="0">
    <w:p w:rsidR="00A878E6" w:rsidRDefault="00A878E6" w:rsidP="000A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E9" w:rsidRDefault="000A28E9" w:rsidP="000A28E9">
    <w:pPr>
      <w:pStyle w:val="a3"/>
      <w:jc w:val="center"/>
    </w:pPr>
    <w:r w:rsidRPr="000A28E9">
      <w:rPr>
        <w:rFonts w:ascii="TH SarabunIT๙" w:hAnsi="TH SarabunIT๙" w:cs="TH SarabunIT๙"/>
        <w:sz w:val="32"/>
        <w:szCs w:val="32"/>
      </w:rPr>
      <w:fldChar w:fldCharType="begin"/>
    </w:r>
    <w:r w:rsidRPr="000A28E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A28E9">
      <w:rPr>
        <w:rFonts w:ascii="TH SarabunIT๙" w:hAnsi="TH SarabunIT๙" w:cs="TH SarabunIT๙"/>
        <w:sz w:val="32"/>
        <w:szCs w:val="32"/>
      </w:rPr>
      <w:fldChar w:fldCharType="separate"/>
    </w:r>
    <w:r w:rsidR="00476525">
      <w:rPr>
        <w:rFonts w:ascii="TH SarabunIT๙" w:hAnsi="TH SarabunIT๙" w:cs="TH SarabunIT๙"/>
        <w:noProof/>
        <w:sz w:val="32"/>
        <w:szCs w:val="32"/>
      </w:rPr>
      <w:t>4</w:t>
    </w:r>
    <w:r w:rsidRPr="000A28E9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A"/>
    <w:rsid w:val="000209CF"/>
    <w:rsid w:val="00081BBF"/>
    <w:rsid w:val="00091A75"/>
    <w:rsid w:val="000A28E9"/>
    <w:rsid w:val="000A484A"/>
    <w:rsid w:val="000A6C4E"/>
    <w:rsid w:val="000C5D15"/>
    <w:rsid w:val="000D02F3"/>
    <w:rsid w:val="00100EFD"/>
    <w:rsid w:val="001173B2"/>
    <w:rsid w:val="00151E3C"/>
    <w:rsid w:val="0018784E"/>
    <w:rsid w:val="001C34FF"/>
    <w:rsid w:val="001F2C2F"/>
    <w:rsid w:val="00203BDF"/>
    <w:rsid w:val="0025050B"/>
    <w:rsid w:val="00287029"/>
    <w:rsid w:val="00295988"/>
    <w:rsid w:val="00320B72"/>
    <w:rsid w:val="00332517"/>
    <w:rsid w:val="0035724E"/>
    <w:rsid w:val="0036422C"/>
    <w:rsid w:val="003B77BA"/>
    <w:rsid w:val="003C2C86"/>
    <w:rsid w:val="003D0E9D"/>
    <w:rsid w:val="003E3419"/>
    <w:rsid w:val="00415059"/>
    <w:rsid w:val="00425E6B"/>
    <w:rsid w:val="00446D0F"/>
    <w:rsid w:val="00476525"/>
    <w:rsid w:val="004A654A"/>
    <w:rsid w:val="004C1B52"/>
    <w:rsid w:val="00511EC1"/>
    <w:rsid w:val="00550621"/>
    <w:rsid w:val="005C0E17"/>
    <w:rsid w:val="0061663D"/>
    <w:rsid w:val="0062278A"/>
    <w:rsid w:val="0069606B"/>
    <w:rsid w:val="006F0A14"/>
    <w:rsid w:val="006F2D62"/>
    <w:rsid w:val="00704C14"/>
    <w:rsid w:val="007340A5"/>
    <w:rsid w:val="00792CFE"/>
    <w:rsid w:val="007A387F"/>
    <w:rsid w:val="007E23D0"/>
    <w:rsid w:val="007F1B11"/>
    <w:rsid w:val="00843362"/>
    <w:rsid w:val="0088094C"/>
    <w:rsid w:val="00882011"/>
    <w:rsid w:val="00893A2B"/>
    <w:rsid w:val="008B3372"/>
    <w:rsid w:val="009125CE"/>
    <w:rsid w:val="00946533"/>
    <w:rsid w:val="00964C7D"/>
    <w:rsid w:val="009734DA"/>
    <w:rsid w:val="009761FC"/>
    <w:rsid w:val="009808CF"/>
    <w:rsid w:val="0099062F"/>
    <w:rsid w:val="009F6D78"/>
    <w:rsid w:val="00A135BC"/>
    <w:rsid w:val="00A275DD"/>
    <w:rsid w:val="00A37D6F"/>
    <w:rsid w:val="00A437A3"/>
    <w:rsid w:val="00A477D1"/>
    <w:rsid w:val="00A85010"/>
    <w:rsid w:val="00A878E6"/>
    <w:rsid w:val="00AA241A"/>
    <w:rsid w:val="00B14814"/>
    <w:rsid w:val="00B25F2B"/>
    <w:rsid w:val="00B35A59"/>
    <w:rsid w:val="00B42E90"/>
    <w:rsid w:val="00B579E9"/>
    <w:rsid w:val="00C11FB0"/>
    <w:rsid w:val="00C12812"/>
    <w:rsid w:val="00C12F89"/>
    <w:rsid w:val="00C22FC2"/>
    <w:rsid w:val="00CA3CA8"/>
    <w:rsid w:val="00CF6335"/>
    <w:rsid w:val="00D16983"/>
    <w:rsid w:val="00D328BB"/>
    <w:rsid w:val="00D84D3C"/>
    <w:rsid w:val="00DC1BF4"/>
    <w:rsid w:val="00DC42CD"/>
    <w:rsid w:val="00DD62E3"/>
    <w:rsid w:val="00E229CB"/>
    <w:rsid w:val="00E35060"/>
    <w:rsid w:val="00E73E8A"/>
    <w:rsid w:val="00EC5F8B"/>
    <w:rsid w:val="00EE0A2E"/>
    <w:rsid w:val="00EE5B23"/>
    <w:rsid w:val="00F00991"/>
    <w:rsid w:val="00F7132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42CA"/>
  <w15:chartTrackingRefBased/>
  <w15:docId w15:val="{C0007259-7ED6-46AB-9D37-83546AB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0A28E9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0A28E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&#3594;&#3635;&#3609;&#3634;&#3597;&#3585;&#3634;&#3619;\DATA\&#3610;&#3607;&#3610;&#3634;&#3607;&#3627;&#3609;&#3657;&#3634;&#3607;&#3637;&#3656;&#3586;&#3629;&#3591;&#3649;&#3605;&#3656;&#3621;&#3632;&#3605;&#3635;&#3649;&#3627;&#3609;&#3656;&#35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3E7A-1C1E-416B-B18D-D409230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บทบาทหน้าที่ของแต่ละตำแหน่ง</Template>
  <TotalTime>318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PC66-003</cp:lastModifiedBy>
  <cp:revision>23</cp:revision>
  <dcterms:created xsi:type="dcterms:W3CDTF">2022-06-10T11:51:00Z</dcterms:created>
  <dcterms:modified xsi:type="dcterms:W3CDTF">2023-09-13T10:27:00Z</dcterms:modified>
</cp:coreProperties>
</file>